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4042F7" w14:textId="05B0AE8C" w:rsidR="008A022A" w:rsidRDefault="008A022A" w:rsidP="00D771D1">
      <w:pPr>
        <w:jc w:val="center"/>
        <w:rPr>
          <w:b/>
          <w:bCs/>
          <w:sz w:val="24"/>
          <w:szCs w:val="24"/>
        </w:rPr>
      </w:pPr>
      <w:r w:rsidRPr="008A022A">
        <w:rPr>
          <w:b/>
          <w:bCs/>
          <w:noProof/>
          <w:sz w:val="24"/>
          <w:szCs w:val="24"/>
        </w:rPr>
        <mc:AlternateContent>
          <mc:Choice Requires="wps">
            <w:drawing>
              <wp:anchor distT="45720" distB="45720" distL="114300" distR="114300" simplePos="0" relativeHeight="251661312" behindDoc="0" locked="0" layoutInCell="1" allowOverlap="1" wp14:anchorId="7D9E69E5" wp14:editId="0A4D320E">
                <wp:simplePos x="0" y="0"/>
                <wp:positionH relativeFrom="margin">
                  <wp:posOffset>4835525</wp:posOffset>
                </wp:positionH>
                <wp:positionV relativeFrom="paragraph">
                  <wp:posOffset>5080</wp:posOffset>
                </wp:positionV>
                <wp:extent cx="1271270" cy="744855"/>
                <wp:effectExtent l="0" t="0" r="24130" b="1714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1270" cy="744855"/>
                        </a:xfrm>
                        <a:prstGeom prst="rect">
                          <a:avLst/>
                        </a:prstGeom>
                        <a:solidFill>
                          <a:srgbClr val="FFFFFF"/>
                        </a:solidFill>
                        <a:ln w="9525">
                          <a:solidFill>
                            <a:srgbClr val="000000"/>
                          </a:solidFill>
                          <a:miter lim="800000"/>
                          <a:headEnd/>
                          <a:tailEnd/>
                        </a:ln>
                      </wps:spPr>
                      <wps:txbx>
                        <w:txbxContent>
                          <w:p w14:paraId="18905198" w14:textId="77777777" w:rsidR="008A022A" w:rsidRDefault="008A022A" w:rsidP="008A022A">
                            <w:pPr>
                              <w:jc w:val="center"/>
                            </w:pPr>
                          </w:p>
                          <w:p w14:paraId="52F1B25C" w14:textId="751840DF" w:rsidR="008A022A" w:rsidRDefault="008A022A" w:rsidP="008A022A">
                            <w:pPr>
                              <w:jc w:val="center"/>
                            </w:pPr>
                            <w:r>
                              <w:t>Logo(s) de l’école ou des écoles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D9E69E5" id="_x0000_t202" coordsize="21600,21600" o:spt="202" path="m,l,21600r21600,l21600,xe">
                <v:stroke joinstyle="miter"/>
                <v:path gradientshapeok="t" o:connecttype="rect"/>
              </v:shapetype>
              <v:shape id="Zone de texte 2" o:spid="_x0000_s1026" type="#_x0000_t202" style="position:absolute;left:0;text-align:left;margin-left:380.75pt;margin-top:.4pt;width:100.1pt;height:58.6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">
                <v:textbox>
                  <w:txbxContent>
                    <w:p w14:paraId="18905198" w14:textId="77777777" w:rsidR="008A022A" w:rsidRDefault="008A022A" w:rsidP="008A022A">
                      <w:pPr>
                        <w:jc w:val="center"/>
                      </w:pPr>
                    </w:p>
                    <w:p w14:paraId="52F1B25C" w14:textId="751840DF" w:rsidR="008A022A" w:rsidRDefault="008A022A" w:rsidP="008A022A">
                      <w:pPr>
                        <w:jc w:val="center"/>
                      </w:pPr>
                      <w:r>
                        <w:t>Logo(s) de l’école ou des écoles</w:t>
                      </w:r>
                    </w:p>
                  </w:txbxContent>
                </v:textbox>
                <w10:wrap type="square" anchorx="margin"/>
              </v:shape>
            </w:pict>
          </mc:Fallback>
        </mc:AlternateContent>
      </w:r>
      <w:r w:rsidRPr="00E52CF5">
        <w:rPr>
          <w:b/>
          <w:noProof/>
          <w:sz w:val="18"/>
        </w:rPr>
        <w:drawing>
          <wp:anchor distT="0" distB="0" distL="114300" distR="114300" simplePos="0" relativeHeight="251659264" behindDoc="0" locked="0" layoutInCell="1" allowOverlap="1" wp14:anchorId="33F56BEB" wp14:editId="434C18B8">
            <wp:simplePos x="0" y="0"/>
            <wp:positionH relativeFrom="margin">
              <wp:align>left</wp:align>
            </wp:positionH>
            <wp:positionV relativeFrom="paragraph">
              <wp:posOffset>9056</wp:posOffset>
            </wp:positionV>
            <wp:extent cx="1410970" cy="784860"/>
            <wp:effectExtent l="0" t="0" r="0" b="0"/>
            <wp:wrapSquare wrapText="bothSides"/>
            <wp:docPr id="1" name="Image 1" descr="CRA Alsace | Ouverture d'un dispositif d'autorégulation à Colm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A Alsace | Ouverture d'un dispositif d'autorégulation à Colmar"/>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410970" cy="7848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62F14" w14:textId="6EB08A25" w:rsidR="008A022A" w:rsidRDefault="008A022A" w:rsidP="00D771D1">
      <w:pPr>
        <w:jc w:val="center"/>
        <w:rPr>
          <w:b/>
          <w:bCs/>
          <w:sz w:val="24"/>
          <w:szCs w:val="24"/>
        </w:rPr>
      </w:pPr>
    </w:p>
    <w:p w14:paraId="57B1AD23" w14:textId="77777777" w:rsidR="008A022A" w:rsidRDefault="008A022A" w:rsidP="00D771D1">
      <w:pPr>
        <w:jc w:val="center"/>
        <w:rPr>
          <w:b/>
          <w:bCs/>
          <w:sz w:val="24"/>
          <w:szCs w:val="24"/>
        </w:rPr>
      </w:pPr>
    </w:p>
    <w:p w14:paraId="541D81D7" w14:textId="77777777" w:rsidR="008A022A" w:rsidRDefault="008A022A" w:rsidP="00D771D1">
      <w:pPr>
        <w:jc w:val="center"/>
        <w:rPr>
          <w:b/>
          <w:bCs/>
          <w:sz w:val="24"/>
          <w:szCs w:val="24"/>
        </w:rPr>
      </w:pPr>
    </w:p>
    <w:p w14:paraId="3F6075DC" w14:textId="77777777" w:rsidR="008A022A" w:rsidRDefault="008A022A" w:rsidP="00D771D1">
      <w:pPr>
        <w:jc w:val="center"/>
        <w:rPr>
          <w:b/>
          <w:bCs/>
          <w:sz w:val="24"/>
          <w:szCs w:val="24"/>
        </w:rPr>
      </w:pPr>
    </w:p>
    <w:p w14:paraId="5269A54E" w14:textId="4DEE2660" w:rsidR="00015E45" w:rsidRDefault="008A022A" w:rsidP="008A022A">
      <w:pPr>
        <w:pBdr>
          <w:top w:val="single" w:sz="4" w:space="1" w:color="auto"/>
          <w:left w:val="single" w:sz="4" w:space="4" w:color="auto"/>
          <w:bottom w:val="single" w:sz="4" w:space="1" w:color="auto"/>
          <w:right w:val="single" w:sz="4" w:space="4" w:color="auto"/>
        </w:pBdr>
        <w:jc w:val="center"/>
        <w:rPr>
          <w:b/>
          <w:bCs/>
          <w:sz w:val="24"/>
          <w:szCs w:val="24"/>
        </w:rPr>
      </w:pPr>
      <w:r>
        <w:rPr>
          <w:b/>
          <w:bCs/>
          <w:sz w:val="24"/>
          <w:szCs w:val="24"/>
        </w:rPr>
        <w:t>Exemple d</w:t>
      </w:r>
      <w:r w:rsidR="00CA6D84" w:rsidRPr="00D771D1">
        <w:rPr>
          <w:b/>
          <w:bCs/>
          <w:sz w:val="24"/>
          <w:szCs w:val="24"/>
        </w:rPr>
        <w:t xml:space="preserve">e déclaration </w:t>
      </w:r>
      <w:r>
        <w:rPr>
          <w:b/>
          <w:bCs/>
          <w:sz w:val="24"/>
          <w:szCs w:val="24"/>
        </w:rPr>
        <w:t xml:space="preserve">d’intention </w:t>
      </w:r>
      <w:r w:rsidR="00CA6D84" w:rsidRPr="00D771D1">
        <w:rPr>
          <w:b/>
          <w:bCs/>
          <w:sz w:val="24"/>
          <w:szCs w:val="24"/>
        </w:rPr>
        <w:t xml:space="preserve">de la communauté éducative </w:t>
      </w:r>
    </w:p>
    <w:p w14:paraId="7E095A42" w14:textId="25513B71" w:rsidR="00CA6D84" w:rsidRPr="00D771D1" w:rsidRDefault="00CA6D84" w:rsidP="008A022A">
      <w:pPr>
        <w:pBdr>
          <w:top w:val="single" w:sz="4" w:space="1" w:color="auto"/>
          <w:left w:val="single" w:sz="4" w:space="4" w:color="auto"/>
          <w:bottom w:val="single" w:sz="4" w:space="1" w:color="auto"/>
          <w:right w:val="single" w:sz="4" w:space="4" w:color="auto"/>
        </w:pBdr>
        <w:jc w:val="center"/>
        <w:rPr>
          <w:b/>
          <w:bCs/>
          <w:sz w:val="24"/>
          <w:szCs w:val="24"/>
        </w:rPr>
      </w:pPr>
      <w:proofErr w:type="gramStart"/>
      <w:r w:rsidRPr="00D771D1">
        <w:rPr>
          <w:b/>
          <w:bCs/>
          <w:sz w:val="24"/>
          <w:szCs w:val="24"/>
        </w:rPr>
        <w:t>en</w:t>
      </w:r>
      <w:proofErr w:type="gramEnd"/>
      <w:r w:rsidRPr="00D771D1">
        <w:rPr>
          <w:b/>
          <w:bCs/>
          <w:sz w:val="24"/>
          <w:szCs w:val="24"/>
        </w:rPr>
        <w:t xml:space="preserve"> </w:t>
      </w:r>
      <w:r w:rsidR="00015E45">
        <w:rPr>
          <w:b/>
          <w:bCs/>
          <w:sz w:val="24"/>
          <w:szCs w:val="24"/>
        </w:rPr>
        <w:t>introduction</w:t>
      </w:r>
      <w:r w:rsidRPr="00D771D1">
        <w:rPr>
          <w:b/>
          <w:bCs/>
          <w:sz w:val="24"/>
          <w:szCs w:val="24"/>
        </w:rPr>
        <w:t xml:space="preserve"> du </w:t>
      </w:r>
      <w:r w:rsidR="000C40A1" w:rsidRPr="00D771D1">
        <w:rPr>
          <w:b/>
          <w:bCs/>
          <w:sz w:val="24"/>
          <w:szCs w:val="24"/>
        </w:rPr>
        <w:t xml:space="preserve">nouveau </w:t>
      </w:r>
      <w:r w:rsidRPr="00D771D1">
        <w:rPr>
          <w:b/>
          <w:bCs/>
          <w:sz w:val="24"/>
          <w:szCs w:val="24"/>
        </w:rPr>
        <w:t>projet d’école</w:t>
      </w:r>
      <w:r w:rsidR="008A022A">
        <w:rPr>
          <w:b/>
          <w:bCs/>
          <w:sz w:val="24"/>
          <w:szCs w:val="24"/>
        </w:rPr>
        <w:t xml:space="preserve"> ou de regroupement</w:t>
      </w:r>
    </w:p>
    <w:p w14:paraId="04BC7F62" w14:textId="77777777" w:rsidR="000C40A1" w:rsidRDefault="000C40A1"/>
    <w:p w14:paraId="6951D56A" w14:textId="3291C896" w:rsidR="000C40A1" w:rsidRDefault="000C40A1" w:rsidP="008A022A">
      <w:pPr>
        <w:jc w:val="both"/>
      </w:pPr>
      <w:r>
        <w:t xml:space="preserve">L'engagement de la communauté éducative est au cœur de notre </w:t>
      </w:r>
      <w:r w:rsidR="00C138E9">
        <w:t>nouveau projet d’école</w:t>
      </w:r>
      <w:r>
        <w:t>. Nous sommes animés par les valeurs fondamentales de la République qui nous guident dans notre mission d'accompagner chaque élève vers son épanouissement et sa réussite.</w:t>
      </w:r>
    </w:p>
    <w:p w14:paraId="03753D58" w14:textId="77777777" w:rsidR="000C40A1" w:rsidRDefault="000C40A1" w:rsidP="008A022A">
      <w:pPr>
        <w:jc w:val="both"/>
      </w:pPr>
    </w:p>
    <w:p w14:paraId="43BF19C8" w14:textId="7D86E583" w:rsidR="000C40A1" w:rsidRDefault="000C40A1" w:rsidP="008A022A">
      <w:pPr>
        <w:jc w:val="both"/>
      </w:pPr>
      <w:r>
        <w:t>Dans notre école, nous croyons en une éducation inclusive, où chaque enfant, quels que soient ses différences et ses besoins, trouve sa place et bénéficie d'un accompagnement adapté. Nous sommes convaincus que l'alliance éducative avec les parents est essentielle pour favoriser la réussite de nos élèves et nous encourageons une collaboration étroite</w:t>
      </w:r>
      <w:r w:rsidR="00562893">
        <w:t>,</w:t>
      </w:r>
      <w:r>
        <w:t xml:space="preserve"> bienveillante</w:t>
      </w:r>
      <w:r w:rsidR="00562893">
        <w:t xml:space="preserve"> et respectueuse</w:t>
      </w:r>
      <w:r>
        <w:t xml:space="preserve"> entre l'école et les familles.</w:t>
      </w:r>
      <w:r w:rsidR="0017126B">
        <w:t xml:space="preserve"> </w:t>
      </w:r>
      <w:r w:rsidR="0017126B" w:rsidRPr="00F33E87">
        <w:t xml:space="preserve">Nous sommes sensibles au parcours de l’élève et l’inscrivons dans une continuité réfléchie et dialoguée de la maternelle à l’entrée au collège, avec l’ensemble des acteurs </w:t>
      </w:r>
      <w:r w:rsidR="00F33E87" w:rsidRPr="00F33E87">
        <w:t>et partenaires</w:t>
      </w:r>
      <w:r w:rsidR="0017126B" w:rsidRPr="00F33E87">
        <w:t>.</w:t>
      </w:r>
    </w:p>
    <w:p w14:paraId="154CEC12" w14:textId="2952ECF9" w:rsidR="000C40A1" w:rsidRDefault="000C40A1" w:rsidP="008A022A">
      <w:pPr>
        <w:jc w:val="both"/>
      </w:pPr>
    </w:p>
    <w:p w14:paraId="27BA7EC6" w14:textId="1C5095C9" w:rsidR="008A022A" w:rsidRDefault="008A022A" w:rsidP="008A022A">
      <w:pPr>
        <w:jc w:val="both"/>
      </w:pPr>
      <w:r>
        <w:t>Dans notre école, nous croyons fermement en la bienveillance et l'excellence. Nous valorisons les efforts et les progrès de chacun, en encourageant l'estime de soi et la confiance en ses capacités. Nous visons l'élévation des compétences de chaque élève, en lui offrant un environnement stimulant et en favorisant sa curiosité intellectuelle. Nos efforts portent tout particulièrement sur l’accès aux apprentissages fondamentaux.</w:t>
      </w:r>
    </w:p>
    <w:p w14:paraId="6D59C3D4" w14:textId="77777777" w:rsidR="008A022A" w:rsidRDefault="008A022A" w:rsidP="008A022A">
      <w:pPr>
        <w:jc w:val="both"/>
      </w:pPr>
    </w:p>
    <w:p w14:paraId="43091CEB" w14:textId="7E2F2852" w:rsidR="000C40A1" w:rsidRDefault="000C40A1" w:rsidP="008A022A">
      <w:pPr>
        <w:jc w:val="both"/>
      </w:pPr>
      <w:r>
        <w:t>Nous sommes également résolus à lutter contre le harcèlement, car nous considérons que chaque enfant a le droit d'apprendre et de grandir dans un environnement sûr et respectueux. Le bien-être de nos élèves est une priorité, et nous mettons en place un parcours santé visant à les sensibiliser aux bonnes habitudes de vie et à favoriser leur équilibre personnel</w:t>
      </w:r>
      <w:r w:rsidR="00984A97">
        <w:t xml:space="preserve">, </w:t>
      </w:r>
      <w:r w:rsidR="00984A97" w:rsidRPr="00F33E87">
        <w:t xml:space="preserve">via notamment </w:t>
      </w:r>
      <w:r w:rsidR="0017126B" w:rsidRPr="00F33E87">
        <w:t>la</w:t>
      </w:r>
      <w:r w:rsidR="00984A97" w:rsidRPr="00F33E87">
        <w:t xml:space="preserve"> pratique </w:t>
      </w:r>
      <w:r w:rsidR="0017126B" w:rsidRPr="00F33E87">
        <w:t xml:space="preserve">d’une activité physique et </w:t>
      </w:r>
      <w:r w:rsidR="00984A97" w:rsidRPr="00F33E87">
        <w:t>sportive régulière.</w:t>
      </w:r>
    </w:p>
    <w:p w14:paraId="4FA74DEB" w14:textId="77777777" w:rsidR="000C40A1" w:rsidRDefault="000C40A1" w:rsidP="008A022A">
      <w:pPr>
        <w:jc w:val="both"/>
      </w:pPr>
    </w:p>
    <w:p w14:paraId="60651573" w14:textId="77777777" w:rsidR="000C40A1" w:rsidRDefault="000C40A1" w:rsidP="008A022A">
      <w:pPr>
        <w:jc w:val="both"/>
      </w:pPr>
      <w:r>
        <w:t>La dimension artistique et culturelle occupe une place importante dans notre projet d'école. Nous croyons en l'importance de l'éveil artistique chez les jeunes esprits et nous nous efforçons de déployer un parcours artistique et culturel riche et varié, offrant aux élèves des opportunités d'expression et de découverte.</w:t>
      </w:r>
    </w:p>
    <w:p w14:paraId="20F4B7E4" w14:textId="77777777" w:rsidR="000C40A1" w:rsidRDefault="000C40A1" w:rsidP="008A022A">
      <w:pPr>
        <w:jc w:val="both"/>
      </w:pPr>
    </w:p>
    <w:p w14:paraId="673F7ADF" w14:textId="71B01E32" w:rsidR="000C40A1" w:rsidRDefault="000C40A1" w:rsidP="008A022A">
      <w:pPr>
        <w:jc w:val="both"/>
      </w:pPr>
      <w:r>
        <w:t>Parallèlement, nous attachons une grande importance à la construction d'un parcours citoyen solide. Nous souhaitons former des citoyens responsables, ouverts d'esprit et engagés, capables de contribuer positivement à la société qui les entoure</w:t>
      </w:r>
      <w:r w:rsidR="00F30361">
        <w:t xml:space="preserve"> et atte</w:t>
      </w:r>
      <w:r w:rsidR="001D2B65">
        <w:t>ntifs aux enjeux environnementaux majeurs</w:t>
      </w:r>
      <w:r>
        <w:t>. Nous encourageons ainsi nos élèves à développer des compétences sociales et civiques, à travers des actions concrètes et des projets collectifs.</w:t>
      </w:r>
    </w:p>
    <w:p w14:paraId="09599D13" w14:textId="77777777" w:rsidR="000C40A1" w:rsidRDefault="000C40A1" w:rsidP="008A022A">
      <w:pPr>
        <w:jc w:val="both"/>
      </w:pPr>
    </w:p>
    <w:p w14:paraId="2A9F3AC3" w14:textId="5A8EFF08" w:rsidR="00361FEE" w:rsidRDefault="001C6E75" w:rsidP="008A022A">
      <w:pPr>
        <w:jc w:val="both"/>
      </w:pPr>
      <w:r>
        <w:t xml:space="preserve">Enfin, </w:t>
      </w:r>
      <w:r w:rsidR="003D26D6">
        <w:t>l</w:t>
      </w:r>
      <w:r w:rsidR="00495385">
        <w:t>’enseignement de l’allemand</w:t>
      </w:r>
      <w:r>
        <w:t>,</w:t>
      </w:r>
      <w:r w:rsidR="003D26D6">
        <w:t xml:space="preserve"> dans </w:t>
      </w:r>
      <w:r w:rsidR="00495385">
        <w:t xml:space="preserve">un contexte </w:t>
      </w:r>
      <w:r w:rsidR="003D26D6">
        <w:t>plurilingue où les langues maternelles de nos élèves sont valorisées</w:t>
      </w:r>
      <w:r>
        <w:t>, contribue à l'enrichissement personnel des élèves</w:t>
      </w:r>
      <w:r w:rsidR="00F7443C">
        <w:t xml:space="preserve"> et ouvre les portes vers un monde plus vaste.</w:t>
      </w:r>
      <w:r w:rsidR="00361FEE">
        <w:t xml:space="preserve"> </w:t>
      </w:r>
    </w:p>
    <w:p w14:paraId="3FC3967B" w14:textId="77777777" w:rsidR="007D0605" w:rsidRDefault="007D0605" w:rsidP="008A022A">
      <w:pPr>
        <w:jc w:val="both"/>
      </w:pPr>
    </w:p>
    <w:p w14:paraId="5F0D0897" w14:textId="53D414A8" w:rsidR="000C40A1" w:rsidRDefault="002A05A5" w:rsidP="008A022A">
      <w:pPr>
        <w:jc w:val="both"/>
      </w:pPr>
      <w:r>
        <w:t>N</w:t>
      </w:r>
      <w:r w:rsidR="000C40A1">
        <w:t xml:space="preserve">otre école est un lieu où chacun est important. Nous nous engageons à accompagner nos élèves sur le chemin de la réussite, en cultivant un esprit de communauté éducative forte, animée par la passion de transmettre et le désir de voir grandir </w:t>
      </w:r>
      <w:r w:rsidR="00996769">
        <w:t>les</w:t>
      </w:r>
      <w:r w:rsidR="000C40A1">
        <w:t xml:space="preserve"> enfants dans un environnement bienveillant. Ensemble, nous </w:t>
      </w:r>
      <w:r w:rsidR="008A022A">
        <w:t xml:space="preserve">contribuons à l’avenir de nos élèves, nous </w:t>
      </w:r>
      <w:r w:rsidR="000C40A1">
        <w:t xml:space="preserve">bâtissons l'école de demain, celle qui forme </w:t>
      </w:r>
      <w:r w:rsidR="00571401">
        <w:t>d</w:t>
      </w:r>
      <w:r w:rsidR="000C40A1">
        <w:t>e</w:t>
      </w:r>
      <w:r w:rsidR="00996769">
        <w:t xml:space="preserve"> futurs</w:t>
      </w:r>
      <w:r w:rsidR="000C40A1">
        <w:t xml:space="preserve"> citoyens </w:t>
      </w:r>
      <w:r w:rsidR="00996769">
        <w:t xml:space="preserve">éclairés, épanouis, </w:t>
      </w:r>
      <w:r w:rsidR="000C40A1">
        <w:t>responsables et ouverts sur le monde.</w:t>
      </w:r>
    </w:p>
    <w:p w14:paraId="679102CF" w14:textId="4125BEBA" w:rsidR="003E6EC8" w:rsidRDefault="003E6EC8" w:rsidP="008A022A">
      <w:pPr>
        <w:jc w:val="both"/>
      </w:pPr>
    </w:p>
    <w:p w14:paraId="6012C541" w14:textId="58E16BF6" w:rsidR="003E6EC8" w:rsidRDefault="003E6EC8" w:rsidP="008A022A">
      <w:pPr>
        <w:jc w:val="both"/>
      </w:pPr>
      <w:r>
        <w:t xml:space="preserve">A …, le … </w:t>
      </w:r>
    </w:p>
    <w:p w14:paraId="1FF081AB" w14:textId="68AB3E75" w:rsidR="003E6EC8" w:rsidRDefault="003E6EC8" w:rsidP="008A022A">
      <w:pPr>
        <w:jc w:val="both"/>
      </w:pPr>
    </w:p>
    <w:p w14:paraId="0C8802D5" w14:textId="1990AF3B" w:rsidR="003E6EC8" w:rsidRDefault="003E6EC8" w:rsidP="008A022A">
      <w:pPr>
        <w:jc w:val="both"/>
      </w:pPr>
      <w:r>
        <w:t>L’équipe pédagogique des écoles…..</w:t>
      </w:r>
    </w:p>
    <w:sectPr w:rsidR="003E6EC8" w:rsidSect="008A022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7"/>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D84"/>
    <w:rsid w:val="00015E45"/>
    <w:rsid w:val="000A0811"/>
    <w:rsid w:val="000C40A1"/>
    <w:rsid w:val="001013E6"/>
    <w:rsid w:val="0017126B"/>
    <w:rsid w:val="001C6E75"/>
    <w:rsid w:val="001D2B65"/>
    <w:rsid w:val="002A05A5"/>
    <w:rsid w:val="00361FEE"/>
    <w:rsid w:val="003C4584"/>
    <w:rsid w:val="003D26D6"/>
    <w:rsid w:val="003E6EC8"/>
    <w:rsid w:val="00493472"/>
    <w:rsid w:val="00495385"/>
    <w:rsid w:val="00562893"/>
    <w:rsid w:val="00571401"/>
    <w:rsid w:val="005A6D6C"/>
    <w:rsid w:val="005B0757"/>
    <w:rsid w:val="006255A6"/>
    <w:rsid w:val="00644A05"/>
    <w:rsid w:val="00731B4B"/>
    <w:rsid w:val="007D0605"/>
    <w:rsid w:val="00813D2D"/>
    <w:rsid w:val="008A022A"/>
    <w:rsid w:val="008F08F6"/>
    <w:rsid w:val="00933BD9"/>
    <w:rsid w:val="009436D4"/>
    <w:rsid w:val="00984A97"/>
    <w:rsid w:val="00987028"/>
    <w:rsid w:val="00996769"/>
    <w:rsid w:val="00B50045"/>
    <w:rsid w:val="00B76CCE"/>
    <w:rsid w:val="00C02781"/>
    <w:rsid w:val="00C11D9F"/>
    <w:rsid w:val="00C138E9"/>
    <w:rsid w:val="00C51031"/>
    <w:rsid w:val="00C5607F"/>
    <w:rsid w:val="00CA6D84"/>
    <w:rsid w:val="00CC678B"/>
    <w:rsid w:val="00D00191"/>
    <w:rsid w:val="00D771D1"/>
    <w:rsid w:val="00F30361"/>
    <w:rsid w:val="00F33E87"/>
    <w:rsid w:val="00F552A9"/>
    <w:rsid w:val="00F67C9E"/>
    <w:rsid w:val="00F74082"/>
    <w:rsid w:val="00F7443C"/>
    <w:rsid w:val="00F9749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4FF8F"/>
  <w15:chartTrackingRefBased/>
  <w15:docId w15:val="{76919A3D-33AA-6443-A328-03EBC14BE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fr-FR" w:eastAsia="fr-FR"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517</Words>
  <Characters>2844</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Groupe académique</dc:creator>
  <cp:keywords/>
  <dc:description/>
  <cp:lastModifiedBy>Coralie Littel</cp:lastModifiedBy>
  <cp:revision>2</cp:revision>
  <cp:lastPrinted>2023-08-31T05:57:00Z</cp:lastPrinted>
  <dcterms:created xsi:type="dcterms:W3CDTF">2024-09-16T16:09:00Z</dcterms:created>
  <dcterms:modified xsi:type="dcterms:W3CDTF">2024-09-16T16:09:00Z</dcterms:modified>
</cp:coreProperties>
</file>